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B050"/>
          <w:sz w:val="40"/>
          <w:szCs w:val="36"/>
          <w:lang w:eastAsia="ru-RU"/>
        </w:rPr>
      </w:pPr>
      <w:r w:rsidRPr="00B30BE1">
        <w:rPr>
          <w:rFonts w:ascii="Tahoma" w:eastAsia="Times New Roman" w:hAnsi="Tahoma" w:cs="Tahoma"/>
          <w:b/>
          <w:color w:val="00B050"/>
          <w:sz w:val="40"/>
          <w:szCs w:val="36"/>
          <w:lang w:eastAsia="ru-RU"/>
        </w:rPr>
        <w:t>Родителям</w:t>
      </w:r>
    </w:p>
    <w:p w:rsidR="00B30BE1" w:rsidRDefault="00B30BE1" w:rsidP="00B30BE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FF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 </w:t>
      </w: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Директору </w:t>
      </w:r>
      <w:proofErr w:type="spellStart"/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Теречной</w:t>
      </w:r>
      <w:proofErr w:type="spellEnd"/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ООШ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А.Ш. Гамзатову 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________________________</w:t>
      </w:r>
    </w:p>
    <w:p w:rsidR="00B30BE1" w:rsidRPr="00B30BE1" w:rsidRDefault="00B30BE1" w:rsidP="00B30BE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FF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                               </w:t>
      </w: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         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                                                                          Ф.И.О родителей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                                                                           ________________________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                                                                                  </w:t>
      </w: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 </w:t>
      </w: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              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________________________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          адрес </w:t>
      </w:r>
    </w:p>
    <w:p w:rsidR="00B30BE1" w:rsidRPr="00EC2479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b/>
          <w:bCs/>
          <w:color w:val="FF0000"/>
          <w:sz w:val="27"/>
          <w:szCs w:val="27"/>
          <w:lang w:eastAsia="ru-RU"/>
        </w:rPr>
        <w:t>Заявление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Прошу принять моего сына (мою дочь)___________________________________________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_____________________________________________________________________________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                                                   (Ф.И.О. ребенка, дата рождения)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в </w:t>
      </w:r>
      <w:proofErr w:type="spellStart"/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_______класс</w:t>
      </w:r>
      <w:proofErr w:type="spellEnd"/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на очную форму обучения.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______________ «_____»_______________20_ г.</w:t>
      </w:r>
    </w:p>
    <w:p w:rsidR="00B30BE1" w:rsidRPr="00EC2479" w:rsidRDefault="00B30BE1" w:rsidP="00B30BE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C2479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          подпись</w:t>
      </w:r>
    </w:p>
    <w:p w:rsidR="00B30BE1" w:rsidRPr="00EC2479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C2479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</w:t>
      </w:r>
      <w:r w:rsidRPr="00EC247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FF0099"/>
          <w:sz w:val="36"/>
          <w:szCs w:val="36"/>
          <w:lang w:eastAsia="ru-RU"/>
        </w:rPr>
      </w:pP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 xml:space="preserve">Во исполнение поручения Заместителя Председателя Правительства Российской Федерации </w:t>
      </w:r>
      <w:proofErr w:type="spellStart"/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>О.Голодец</w:t>
      </w:r>
      <w:proofErr w:type="spellEnd"/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 xml:space="preserve"> от 27 августа 2013 г. о реализации комплекса мер, направленных на недопущение незаконных сборов денежных средств с </w:t>
      </w:r>
      <w:proofErr w:type="gramStart"/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>родителей</w:t>
      </w:r>
      <w:proofErr w:type="gramEnd"/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 xml:space="preserve"> обучающихся в общеобразовательных учреждениях, приказа </w:t>
      </w:r>
      <w:proofErr w:type="spellStart"/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>Минобрнауки</w:t>
      </w:r>
      <w:proofErr w:type="spellEnd"/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 xml:space="preserve"> РД от 24 сентября 2013 г. №2703 «О комплексе мер, направленных на недопущение незаконных сборов денежных средств с родителей обучающихся в общеобразовательных учреждениях» предлагаем вам разместить </w:t>
      </w:r>
      <w:proofErr w:type="gramStart"/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 xml:space="preserve">на сайтах всех общеобразовательных учреждений следующие телефоны «горячих линий», адреса электронных приемных, других ресурсов, имеющихся в Республике Дагестан, которыми могут воспользоваться обучающихся, их родители (законные представители) в случаях, когда действия руководства и других сотрудников образовательных организаций нарушают </w:t>
      </w:r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lastRenderedPageBreak/>
        <w:t>их права и законные интересы (нарушение правил приема в образовательные организации, факты незаконных сборов денежных средств с родителей):</w:t>
      </w:r>
      <w:proofErr w:type="gramEnd"/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 xml:space="preserve">«горячая линия» </w:t>
      </w:r>
      <w:proofErr w:type="spellStart"/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>Минобрнауки</w:t>
      </w:r>
      <w:proofErr w:type="spellEnd"/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 xml:space="preserve"> РД - 67-84-52;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>«горячая линия» МВД РФ по РД - 67-38-39, 98-48-48;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b/>
          <w:bCs/>
          <w:color w:val="FF0099"/>
          <w:sz w:val="28"/>
          <w:szCs w:val="28"/>
          <w:lang w:eastAsia="ru-RU"/>
        </w:rPr>
        <w:t>Прокуратура РД - 62-84-24, а также интернет-приемная УФСБ РФ по РД -98-03-00. '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10 советов родителям подростков. </w:t>
      </w:r>
      <w:r w:rsidRPr="00B30BE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B30BE1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1. В подростковом возрасте дети начинают оценивать жизнь своих родителей. Подростки, особенно девочки, обсуждают поведение, поступки, внешний вид мам и пап, учителей, знакомых. И постоянно сравнивают. В какой-то момент результат этого сопоставления скажется на ваших отношениях с сыном или дочерью. Он может быть для вас как приятным, так и неприятным. Так что, если не хотите ударить в грязь лицом, начинайте готовиться к этой оценке как можно раньше.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2. Главное в ваших взаимоотношениях с ребенком – взаимопонимание. Чтобы его установить, вы должны проявлять инициативу и не таить обид. Не </w:t>
      </w:r>
      <w:proofErr w:type="gramStart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следует</w:t>
      </w:r>
      <w:proofErr w:type="gramEnd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как идти на поводу у сиюминутных желаний ребенка, так и всегда противиться им. Но если вы не можете или не считаете нужным выполнить желание сына или дочери, нужно объяснить – почему. И вообще, больше разговаривайте со своими детьми, рассказывайте о своей работе, обсуждайте с ними их дела, игрушечные или учебные, знайте их интересы и заботы, друзей и учителей. Дети должны чувствовать, что вы их любите, что в любой ситуации они могут рассчитывать на ваш совет и помощь и не бояться насмешки или пренебрежения.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Поддерживайте уверенность детей в себе, в своих силах, в том, что даже при определенных недостатках (которые есть у каждого) у них есть свои неоспоримые достоинства. Стратегия родителей – сформировать у ребенка позицию уверенности: «все зависит от меня, во мне причина неудач или успехов. Я могу добиться многого и все изменить, если изменю себя».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В воспитательном процессе недопустима конфронтация, борьба воспитателя с воспитанником, противопоставление сил и позиций. Только сотрудничество, терпение и заинтересованное участие воспитателя в судьбе воспитанника дают положительные результаты.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3. Удивляйте – запомнится! Тот, кто производит неожиданное и сильное впечатление, становится интересным и авторитетным. Что привлекает ребенка во взрослом? Сила – но не насилие. Знания – вспомните, например, извечные «почему?» у малышей. На какую их долю вы сумели понятно и 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полно ответить? Ум – именно в подростковом возрасте появляется возможность его оценить. Умения – папа умеет кататься на лыжах, чинить телевизор, водить машину... А мама рисует, готовит вкусные пирожки, рассказывает сказки... Внешний вид – его в большей мере ценят девочки. Жизнь родителей, их привычки, взгляды оказывают гораздо большее влияние на ребенка, чем долгие нравоучительные беседы. Немаловажное значение для подростков имеют и ваши доходы. Если вы в этой области конкурентоспособны, подумайте заранее, что вы можете положить на другую чашу весов, когда ваш подросший ребенок поставит вас перед этой проблемой.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4. Вы хотите, чтобы ваш ребенок был крепким и здоровым? Тогда научитесь сами и научите его основам знаний о своем организме, о способах сохранения и укрепления здоровья. Это вовсе не означает, что вы должны освоить арсенал врача и назначение различных лекарств. Лекарства – это лишь «скорая помощь» в тех случаях, когда организм не справляется сам. Еще </w:t>
      </w:r>
      <w:proofErr w:type="spellStart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Тиссо</w:t>
      </w:r>
      <w:proofErr w:type="spellEnd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утверждал: «Движение как таковое может по своему действию заменить все лекарства, но все лечебные средства мира не в состоянии заменить действие движения». Главное – научить организм справляться с нагрузками, прежде всего физическими, </w:t>
      </w:r>
      <w:proofErr w:type="gramStart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потому</w:t>
      </w:r>
      <w:proofErr w:type="gramEnd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что они тренируют не только мышцы, но и все жизненно важные системы. Это труд немалый и регулярный, но </w:t>
      </w:r>
      <w:proofErr w:type="gramStart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за</w:t>
      </w:r>
      <w:proofErr w:type="gramEnd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то и дается человеку «чувство мышечной радости», как назвал это ощущение почти сто лет назад великий врач и педагог П.Ф. Лесгафт. Конечно, физические и любые другие нагрузки должны соответствовать возрастным возможностям ребенка.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Кстати, только физические упражнения, в том числе и на уроках физкультуры, могут смягчить вред от многочасового сидения за партой. Так что не спешите освобождать ребенка от физкультуры. Это не принесет ему даже временного облегчения в напряженной школьной жизни. Даже если у него есть хроническое заболевание (и тем более!), ему необходимо заниматься физкультурой, только по специальной программе.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И совершенно необходимо, чтобы ребенок понимал: счастья без здоровья не бывает.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5. Сколько времени в неделю вы проводите со своими детьми? По данным социологических опросов, большинство взрослых в среднем посвящают детям не более 1,5 часа в неделю! И как сюда втиснуть разговоры по душам, походы в театр и на природу, чтение книг и другие общие дела? Конечно, это не вина, а беда большинства родителей, которые вынуждены проводить на работе весь день, чтобы наполнить бюджет семьи. Но дети не должны быть предоставлены сами себе. Хорошо, если есть бабушки и дедушки, способные взять на себя часть проблем воспитания. А если их нет? Обязательно подумайте, чем будет заниматься ваш ребенок в часы, свободные от учебы и приготовления уроков. Спортивные секции (не забудьте сами пообщаться с тренером) не просто займут время, а помогут укрепить здоровье и разовьют двигательные навыки и умения. В доме детского творчества можно 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научиться шить, строить самолеты, писать стихи. Пусть у ребенка будет свобода выбора занятия, но он должен твердо знать: времени на безделье и скуку у него нет.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6. Берегите здоровье ребенка и свое, научитесь вместе с ним заниматься спортом, выезжать на отдых, ходить в походы. Какой восторг испытывает ребенок от обычной сосиски, зажаренной на костре, от раскрошившегося кусочка черного хлеба, который нашелся в пакете после возвращения из леса, где вы вместе собирали грибы. А день, проведенный в гараже вместе с отцом за ремонтом автомобиля, покажется мальчишке праздником более важным, чем катание в парке на самом «крутом» аттракционе. Только не пропустите момент, пока это ребенку интересно.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То же самое касается и привычки к домашним делам. Маленькому интересно самому мыть посуду, чистить картошку, печь с мамой пирог. И это тоже возможность разговаривать, рассказывать, слушать. Пропустили этот момент – «уберегли» ребенка, чтобы не пачкал руки, всё – помощника лишились навсегда.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7. Желание взрослых избежать разговоров с детьми на некоторые темы приучает их к мысли, что эти темы запретны. Уклончивая или искаженная информация вызывает у детей необоснованную тревогу. </w:t>
      </w:r>
      <w:proofErr w:type="gramStart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И в то же время не надо давать детям ту информацию, о которой они не спрашивают, с которой пока не могут справиться эмоционально, которую не готовы осмыслить.</w:t>
      </w:r>
      <w:proofErr w:type="gramEnd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Лучший вариант – дать простые и прямые ответы на вопросы детей. Так что и самим родителям надо всесторонне развиваться – не только в области своей специальности, но и в области политики, искусства, общей культуры, чтобы быть для детей примером нравственности, носителем человеческих достоинств и ценностей.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 xml:space="preserve">8. Не оберегайте подростков излишне от семейных проблем, как психологических (даже если произошло несчастье, чья-то болезнь или уход из жизни, – это закаляет душу и делает ее более чуткой), так и материальных (это учит находить выход). Подростку необходимы положительные и отрицательные эмоции. Для успешного развития ребенка полезно изредка отказывать ему в чем-то, ограничивать его желания, тем самым подготавливая к преодолению подобных ситуаций в будущем. Именно умение справляться с неприятностями помогает подростку сформироваться как личности. Роль взрослого человека </w:t>
      </w:r>
      <w:proofErr w:type="gramStart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состоит</w:t>
      </w:r>
      <w:proofErr w:type="gramEnd"/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прежде всего в том, чтобы помочь ребенку стать взрослым, то есть научить его противостоять действительности, а не убегать от нее. Отгораживая ребенка от реального мира, пусть даже с самыми благими намерениями, родители лишают его возможности приобрести жизненный опыт, найти свой путь.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Никогда не лгите ребенку, даже если это продиктовано лучшими убеждениями и заботой о его спокойствии и благополучии. Дети каким-то неведомым образом чувствуют ложь в любой форме. А тому, кто обманул раз-другой, доверия ждать уже не приходится.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br/>
        <w:t>9. Если вы уже успели наделать ошибок в воспитании, вам будет труднее, чем в начале пути. Но если в своем воспитаннике вы выявите хотя бы капельку хорошего и будете затем опираться на это хорошее в процессе воспитания, то получите ключ к его душе и достигнете хороших результатов.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Такие простые и емкие советы воспитателям можно встретить в старинных педагогических руководствах. Мудрые педагоги настойчиво ищут даже в плохо воспитанном человеке те положительные качества, опираясь на которые можно добиться устойчивых успехов в формировании всех других. </w:t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  <w:r w:rsidRPr="00B30BE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  <w:t>10. Если вы поняли, что были не правы, пренебрегали мнением сына или дочери в каких-либо важных для них вопросах, не бойтесь признаться в этом сначала себе, а потом и ребенку. И постарайтесь не повторять этой ошибки снова. Доверие потерять легко, а восстанавливать его долго и трудно. 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 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 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 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99 возможностей сказать ребенку: «Я тебя люблю»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Когда мы выражаем ребенку нашу любовь, мы даем ему поддержку и чувство близости с нами, необходимые для полного самораскрытия, реализации. Сказать «Я тебя люблю» это только одна из возможностей. Есть много слов и безмолвных жестов, которые более подходят к конкретной ситуации и подкрепляют в ребенке чувство уверенности в себе, принятие мира и любви. Вам предлагаются только некоторые из возможных фраз как идеи, примеры. Самое главное – руководствоваться собственным чувством, прислушиваться к себе, чтобы найти свои личные слова не оставить их про себя, а обязательно сказать ребенку, вложив в них всю силу своей любви.</w:t>
      </w:r>
    </w:p>
    <w:p w:rsidR="00B30BE1" w:rsidRPr="00B30BE1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Молодец! 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Это как раз то, что нужно.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Хорошо.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Не отступай!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Не скромничай.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Вот это да!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Удивительно.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Ух, ты!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Очень мило.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Поздравляю с победой!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Уже лучше.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Продолжай в том же духе.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Отлично!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Я тобой горжусь.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lastRenderedPageBreak/>
        <w:t>Великолепно!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делаешь все хорошо.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Потрясающе!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С тобой радостно работать.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Я тоже делала ошибки, когда училась в школе.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Смотреть на тебя одно удовольствие.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Очаровательно!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Солнышко моё.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Дивно.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Все просто замечательно.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Классно!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Прекрасная мысль.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Поразительно!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Это тебе по силам.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Очень продуманно.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И меня научи так делать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Незабываемо.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Хорошо сделано.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Красота!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такой внимательный.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Несравненно.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Очень красиво написано.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Восхитительно!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Как тебе это удалось?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Головокружительно!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легко это сделаешь.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Как в сказке.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Грандиозно!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Очень трогательно.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Фантастика!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Предельно ясно.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Мне очень нравиться.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Очень ярко.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Мне важна твоя помощь.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Очень образно.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Я рада тебя видеть.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Остроумно.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Как хорошо, что ты есть.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Очень забавно.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Уже лучше получается.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Здорово у тебя получилось.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Посиди со мной.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Очень эффектно.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Я скучала без тебя.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lastRenderedPageBreak/>
        <w:t>Экстра-класс.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очень важен для меня.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Прекрасное начало.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ловко это делаешь. 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Я счастлива, что ты у меня есть.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еще учишься, поэтому и ошибаешься.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Мне интересно с тобой общаться.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просто чудо.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зришь в корень.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на верном пути.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«бьешь» без промаха.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Талантливо.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Замечательно получилось.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просто гений</w:t>
      </w:r>
      <w:proofErr w:type="gramStart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.</w:t>
      </w:r>
      <w:proofErr w:type="gramEnd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(</w:t>
      </w:r>
      <w:proofErr w:type="gramStart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м</w:t>
      </w:r>
      <w:proofErr w:type="gramEnd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олча обнять)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Хотя в жизни и бывают неприятности, но я с тобой.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(молча погладить по голове)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просто профессор.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(молча подержать за руку)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Я хочу тебя обнять, моя заинька.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(молча с улыбкой посмотреть в глаза)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Эффективно работаешь.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Удивительно получилось.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Все четко и ясно. Ювелирная точность.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С каждым разом у тебя получается все лучше.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Я понимаю, твои переживания.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Еще один рывок и все получится.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Прекрасное исполнение</w:t>
      </w:r>
      <w:proofErr w:type="gramStart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.</w:t>
      </w:r>
      <w:proofErr w:type="gramEnd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(</w:t>
      </w:r>
      <w:proofErr w:type="gramStart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п</w:t>
      </w:r>
      <w:proofErr w:type="gramEnd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очитать вместе книгу)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Это просто прорыв.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самый лучший.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Чудесно.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очень красивый.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Неподражаемо.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поступил по-взрослому.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Я хочу поддержать тебя, когда тебе бывает плохо</w:t>
      </w:r>
      <w:proofErr w:type="gramStart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.</w:t>
      </w:r>
      <w:proofErr w:type="gramEnd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(</w:t>
      </w:r>
      <w:proofErr w:type="gramStart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п</w:t>
      </w:r>
      <w:proofErr w:type="gramEnd"/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оговорить о проблемах ребенка)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Ошибка это не преступление, это сигнал, что надо потрудиться.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Для меня важно все, что тебя волнует, тревожит и радует.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Высший класс!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Я радуюсь твоим успехам.</w:t>
      </w:r>
      <w:r w:rsidRPr="00B30BE1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br/>
        <w:t>Ты очень одаренный. </w:t>
      </w:r>
    </w:p>
    <w:p w:rsidR="00B30BE1" w:rsidRPr="00EC2479" w:rsidRDefault="00B30BE1" w:rsidP="00B30BE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4" w:anchor="top" w:history="1">
        <w:proofErr w:type="gramStart"/>
        <w:r w:rsidRPr="00EC2479">
          <w:rPr>
            <w:rFonts w:ascii="Tahoma" w:eastAsia="Times New Roman" w:hAnsi="Tahoma" w:cs="Tahoma"/>
            <w:color w:val="B90404"/>
            <w:sz w:val="18"/>
            <w:szCs w:val="18"/>
            <w:u w:val="single"/>
            <w:lang w:eastAsia="ru-RU"/>
          </w:rPr>
          <w:t>н</w:t>
        </w:r>
        <w:proofErr w:type="gramEnd"/>
        <w:r w:rsidRPr="00EC2479">
          <w:rPr>
            <w:rFonts w:ascii="Tahoma" w:eastAsia="Times New Roman" w:hAnsi="Tahoma" w:cs="Tahoma"/>
            <w:color w:val="B90404"/>
            <w:sz w:val="18"/>
            <w:szCs w:val="18"/>
            <w:u w:val="single"/>
            <w:lang w:eastAsia="ru-RU"/>
          </w:rPr>
          <w:t>аверх</w:t>
        </w:r>
      </w:hyperlink>
      <w:r w:rsidRPr="00EC247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hyperlink r:id="rId5" w:history="1">
        <w:r w:rsidRPr="00EC2479">
          <w:rPr>
            <w:rFonts w:ascii="Tahoma" w:eastAsia="Times New Roman" w:hAnsi="Tahoma" w:cs="Tahoma"/>
            <w:color w:val="B90404"/>
            <w:sz w:val="18"/>
            <w:szCs w:val="18"/>
            <w:u w:val="single"/>
            <w:lang w:eastAsia="ru-RU"/>
          </w:rPr>
          <w:t>назад</w:t>
        </w:r>
      </w:hyperlink>
    </w:p>
    <w:p w:rsidR="00D5217E" w:rsidRDefault="00B30BE1"/>
    <w:sectPr w:rsidR="00D5217E" w:rsidSect="00B30BE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30BE1"/>
    <w:rsid w:val="00566449"/>
    <w:rsid w:val="00B30BE1"/>
    <w:rsid w:val="00B74DB0"/>
    <w:rsid w:val="00F6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history.back();" TargetMode="External"/><Relationship Id="rId4" Type="http://schemas.openxmlformats.org/officeDocument/2006/relationships/hyperlink" Target="http://terechnaya.dagschool.com/roditelyam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2005</Words>
  <Characters>11434</Characters>
  <Application>Microsoft Office Word</Application>
  <DocSecurity>0</DocSecurity>
  <Lines>95</Lines>
  <Paragraphs>26</Paragraphs>
  <ScaleCrop>false</ScaleCrop>
  <Company>Reanimator Extreme Edition</Company>
  <LinksUpToDate>false</LinksUpToDate>
  <CharactersWithSpaces>13413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dcterms:created xsi:type="dcterms:W3CDTF">2017-12-04T06:22:00Z</dcterms:created>
  <dcterms:modified xsi:type="dcterms:W3CDTF">2017-12-04T06:25:00Z</dcterms:modified>
</cp:coreProperties>
</file>